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190A9ED"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5EA882CE">
                    <wp:simplePos x="0" y="0"/>
                    <wp:positionH relativeFrom="margin">
                      <wp:posOffset>-31750</wp:posOffset>
                    </wp:positionH>
                    <wp:positionV relativeFrom="paragraph">
                      <wp:posOffset>2525395</wp:posOffset>
                    </wp:positionV>
                    <wp:extent cx="4965700" cy="142875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5700" cy="14287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E832CC0" id="Freeform: Shape 2" o:spid="_x0000_s1026" style="position:absolute;margin-left:-2.5pt;margin-top:198.85pt;width:391pt;height:112.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kf4B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875,1350074;42292,1291854;29167,1181708;52501,1095165;36459,951975;39376,810359;48126,726963;33542,522406;52501,450025;55418,338305;59793,217145;65626,160498;460840,121161;683969,119587;854596,111719;1089391,103852;1190018,105425;1416063,95984;1674192,91264;1910446,91264;2114615,80249;2433995,80249;2559414,94411;2789834,86543;3157339,86543;3335259,86543;3516095,94411;3686722,97558;3978393,99131;4099437,83396;4213189,80249;4703196,39338;4939450,1574;4913199,64514;4921949,225012;4937991,350893;4926324,424849;4916116,501951;4924866,619964;4930699,793051;4933616,996034;4939450,1058974;4911741,1156532;4916116,1313884;4713405,1345354;4459651,1353221;4280273,1378398;4138813,1350074;3362967,1359515;3220049,1364236;2999837,1362662;2737333,1348501;2409203,1357942;2231284,1354795;2078156,1362662;1930862,1367383;1770443,1373677;1459814,1381545;1150642,1386265;977098,1397280;546883,1403574;138544,1392559"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34CC4CB9">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649"/>
      </w:tblGrid>
      <w:tr w:rsidR="00640211" w:rsidRPr="00BE6278"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455A37">
        <w:trPr>
          <w:jc w:val="center"/>
        </w:trPr>
        <w:tc>
          <w:tcPr>
            <w:tcW w:w="4531"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49"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4C19052B" w:rsidR="00EC4BE0" w:rsidRPr="002C2206" w:rsidRDefault="00EC4BE0" w:rsidP="00B97414">
            <w:pPr>
              <w:rPr>
                <w:rFonts w:ascii="Arial" w:hAnsi="Arial" w:cs="Arial"/>
                <w:b/>
              </w:rPr>
            </w:pPr>
            <w:r w:rsidRPr="002C2206">
              <w:rPr>
                <w:rFonts w:ascii="Arial" w:hAnsi="Arial" w:cs="Arial"/>
                <w:b/>
              </w:rPr>
              <w:t>RFQ UA-</w:t>
            </w:r>
            <w:r w:rsidR="00F10ACE">
              <w:rPr>
                <w:rFonts w:ascii="Arial" w:hAnsi="Arial" w:cs="Arial"/>
                <w:b/>
              </w:rPr>
              <w:t>95</w:t>
            </w:r>
            <w:r w:rsidRPr="002C2206">
              <w:rPr>
                <w:rFonts w:ascii="Arial" w:hAnsi="Arial" w:cs="Arial"/>
                <w:b/>
              </w:rPr>
              <w:t>_202</w:t>
            </w:r>
            <w:r w:rsidR="00B2379C">
              <w:rPr>
                <w:rFonts w:ascii="Arial" w:hAnsi="Arial" w:cs="Arial"/>
                <w:b/>
              </w:rPr>
              <w:t>4</w:t>
            </w:r>
          </w:p>
        </w:tc>
      </w:tr>
      <w:tr w:rsidR="00640211" w:rsidRPr="00C71051" w14:paraId="10AE384C" w14:textId="77777777" w:rsidTr="00455A37">
        <w:trPr>
          <w:jc w:val="center"/>
        </w:trPr>
        <w:tc>
          <w:tcPr>
            <w:tcW w:w="4531"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49" w:type="dxa"/>
            <w:shd w:val="clear" w:color="auto" w:fill="D9D9D9" w:themeFill="background1" w:themeFillShade="D9"/>
          </w:tcPr>
          <w:p w14:paraId="10AE384B" w14:textId="0AB003C0" w:rsidR="00640211" w:rsidRPr="00F10ACE" w:rsidRDefault="00F10ACE" w:rsidP="00B97414">
            <w:pPr>
              <w:rPr>
                <w:rFonts w:ascii="Arial" w:hAnsi="Arial" w:cs="Arial"/>
                <w:b/>
                <w:iCs/>
              </w:rPr>
            </w:pPr>
            <w:r>
              <w:rPr>
                <w:rFonts w:ascii="Arial" w:hAnsi="Arial" w:cs="Arial"/>
                <w:b/>
                <w:iCs/>
                <w:lang w:val="en-US"/>
              </w:rPr>
              <w:t>2</w:t>
            </w:r>
            <w:r w:rsidR="00FC7244">
              <w:rPr>
                <w:rFonts w:ascii="Arial" w:hAnsi="Arial" w:cs="Arial"/>
                <w:b/>
                <w:iCs/>
                <w:lang w:val="en-US"/>
              </w:rPr>
              <w:t>7</w:t>
            </w:r>
            <w:r>
              <w:rPr>
                <w:rFonts w:ascii="Arial" w:hAnsi="Arial" w:cs="Arial"/>
                <w:b/>
                <w:iCs/>
                <w:lang w:val="en-US"/>
              </w:rPr>
              <w:t>.11.2024</w:t>
            </w:r>
          </w:p>
        </w:tc>
      </w:tr>
      <w:tr w:rsidR="00640211" w:rsidRPr="00C71051" w14:paraId="10AE384F" w14:textId="77777777" w:rsidTr="00455A37">
        <w:trPr>
          <w:jc w:val="center"/>
        </w:trPr>
        <w:tc>
          <w:tcPr>
            <w:tcW w:w="4531"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49"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455A37">
        <w:trPr>
          <w:jc w:val="center"/>
        </w:trPr>
        <w:tc>
          <w:tcPr>
            <w:tcW w:w="4531"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49" w:type="dxa"/>
            <w:shd w:val="clear" w:color="auto" w:fill="D9D9D9" w:themeFill="background1" w:themeFillShade="D9"/>
          </w:tcPr>
          <w:p w14:paraId="10AE3851" w14:textId="3097F58A" w:rsidR="00640211" w:rsidRPr="005A1AB0" w:rsidRDefault="00EB34AB" w:rsidP="00B97414">
            <w:pPr>
              <w:rPr>
                <w:rFonts w:ascii="Arial" w:hAnsi="Arial" w:cs="Arial"/>
                <w:b/>
                <w:bCs/>
                <w:iCs/>
              </w:rPr>
            </w:pPr>
            <w:r>
              <w:rPr>
                <w:rFonts w:ascii="Arial" w:hAnsi="Arial" w:cs="Arial"/>
                <w:b/>
                <w:bCs/>
                <w:iCs/>
              </w:rPr>
              <w:t>05</w:t>
            </w:r>
            <w:r w:rsidR="007F0626">
              <w:rPr>
                <w:rFonts w:ascii="Arial" w:hAnsi="Arial" w:cs="Arial"/>
                <w:b/>
                <w:bCs/>
                <w:iCs/>
              </w:rPr>
              <w:t>.1</w:t>
            </w:r>
            <w:r>
              <w:rPr>
                <w:rFonts w:ascii="Arial" w:hAnsi="Arial" w:cs="Arial"/>
                <w:b/>
                <w:bCs/>
                <w:iCs/>
              </w:rPr>
              <w:t>2</w:t>
            </w:r>
            <w:r w:rsidR="007F0626">
              <w:rPr>
                <w:rFonts w:ascii="Arial" w:hAnsi="Arial" w:cs="Arial"/>
                <w:b/>
                <w:bCs/>
                <w:iCs/>
              </w:rPr>
              <w:t>.2024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Default="008169D3" w:rsidP="008169D3">
      <w:pPr>
        <w:rPr>
          <w:rStyle w:val="Hyperlink"/>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64CCBEDD" w14:textId="511322DB" w:rsidR="007F0626" w:rsidRDefault="0072779F" w:rsidP="008169D3">
      <w:pPr>
        <w:rPr>
          <w:u w:val="single"/>
        </w:rPr>
      </w:pPr>
      <w:hyperlink r:id="rId17" w:history="1">
        <w:r w:rsidRPr="007228BD">
          <w:rPr>
            <w:rStyle w:val="Hyperlink"/>
            <w:lang w:val="uk-UA"/>
          </w:rPr>
          <w:t>iryna.gaidai@plan-international.org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BE6278"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9"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690C370A" w14:textId="14A87777" w:rsidR="009E62A6" w:rsidRPr="009E62A6" w:rsidRDefault="00640211" w:rsidP="009E62A6">
      <w:pPr>
        <w:pStyle w:val="ListParagraph"/>
        <w:numPr>
          <w:ilvl w:val="0"/>
          <w:numId w:val="21"/>
        </w:numPr>
        <w:rPr>
          <w:rFonts w:asciiTheme="majorHAnsi" w:hAnsiTheme="majorHAnsi" w:cstheme="majorHAnsi"/>
          <w:b/>
          <w:color w:val="0072CE"/>
          <w:sz w:val="22"/>
        </w:rPr>
      </w:pPr>
      <w:r w:rsidRPr="009E62A6">
        <w:rPr>
          <w:rFonts w:asciiTheme="majorHAnsi" w:hAnsiTheme="majorHAnsi" w:cstheme="majorHAnsi"/>
          <w:b/>
          <w:color w:val="0072CE"/>
          <w:sz w:val="22"/>
        </w:rPr>
        <w:t>Requirements</w:t>
      </w:r>
      <w:r w:rsidR="00A76FC8" w:rsidRPr="009E62A6">
        <w:rPr>
          <w:rFonts w:asciiTheme="majorHAnsi" w:hAnsiTheme="majorHAnsi" w:cstheme="majorHAnsi"/>
          <w:b/>
          <w:color w:val="0072CE"/>
          <w:sz w:val="22"/>
          <w:lang w:val="uk-UA"/>
        </w:rPr>
        <w:t xml:space="preserve"> / Вимоги</w:t>
      </w:r>
      <w:r w:rsidR="006D2F84" w:rsidRPr="009E62A6">
        <w:rPr>
          <w:rFonts w:asciiTheme="majorHAnsi" w:hAnsiTheme="majorHAnsi" w:cstheme="majorHAnsi"/>
          <w:b/>
          <w:color w:val="0072CE"/>
          <w:sz w:val="22"/>
          <w:lang w:val="uk-UA"/>
        </w:rPr>
        <w:t xml:space="preserve"> </w:t>
      </w:r>
    </w:p>
    <w:p w14:paraId="3D815707" w14:textId="2BD4DAE8" w:rsidR="00BE38F8" w:rsidRPr="007A212E" w:rsidRDefault="00A37444" w:rsidP="00165A05">
      <w:pPr>
        <w:spacing w:after="0"/>
        <w:ind w:left="360"/>
        <w:jc w:val="both"/>
        <w:rPr>
          <w:rFonts w:asciiTheme="majorHAnsi" w:hAnsiTheme="majorHAnsi" w:cstheme="majorHAnsi"/>
          <w:sz w:val="24"/>
          <w:szCs w:val="24"/>
        </w:rPr>
      </w:pPr>
      <w:r w:rsidRPr="007A212E">
        <w:rPr>
          <w:rFonts w:asciiTheme="majorHAnsi" w:eastAsia="Calibri" w:hAnsiTheme="majorHAnsi" w:cstheme="majorHAnsi"/>
          <w:sz w:val="24"/>
          <w:szCs w:val="24"/>
          <w:lang w:val="uk-UA"/>
        </w:rPr>
        <w:t xml:space="preserve">Представництво </w:t>
      </w:r>
      <w:r w:rsidR="00D60ECE" w:rsidRPr="007A212E">
        <w:rPr>
          <w:rFonts w:asciiTheme="majorHAnsi" w:eastAsia="Calibri" w:hAnsiTheme="majorHAnsi" w:cstheme="majorHAnsi"/>
          <w:sz w:val="24"/>
          <w:szCs w:val="24"/>
          <w:lang w:val="uk-UA"/>
        </w:rPr>
        <w:t>Іноземної Неурядової Організації План Інтернешенал</w:t>
      </w:r>
      <w:r w:rsidR="0011065D" w:rsidRPr="007A212E">
        <w:rPr>
          <w:rFonts w:asciiTheme="majorHAnsi" w:eastAsia="Calibri" w:hAnsiTheme="majorHAnsi" w:cstheme="majorHAnsi"/>
          <w:sz w:val="24"/>
          <w:szCs w:val="24"/>
          <w:lang w:val="uk-UA"/>
        </w:rPr>
        <w:t xml:space="preserve">, Інк. </w:t>
      </w:r>
      <w:proofErr w:type="spellStart"/>
      <w:r w:rsidR="00B12388" w:rsidRPr="007A212E">
        <w:rPr>
          <w:rFonts w:asciiTheme="majorHAnsi" w:hAnsiTheme="majorHAnsi" w:cstheme="majorHAnsi"/>
          <w:sz w:val="24"/>
          <w:szCs w:val="24"/>
        </w:rPr>
        <w:t>запрошує</w:t>
      </w:r>
      <w:proofErr w:type="spellEnd"/>
      <w:r w:rsidR="00B12388" w:rsidRPr="007A212E">
        <w:rPr>
          <w:rFonts w:asciiTheme="majorHAnsi" w:hAnsiTheme="majorHAnsi" w:cstheme="majorHAnsi"/>
          <w:sz w:val="24"/>
          <w:szCs w:val="24"/>
        </w:rPr>
        <w:t xml:space="preserve"> </w:t>
      </w:r>
      <w:proofErr w:type="spellStart"/>
      <w:r w:rsidR="00B12388" w:rsidRPr="007A212E">
        <w:rPr>
          <w:rFonts w:asciiTheme="majorHAnsi" w:hAnsiTheme="majorHAnsi" w:cstheme="majorHAnsi"/>
          <w:sz w:val="24"/>
          <w:szCs w:val="24"/>
        </w:rPr>
        <w:t>кваліфікованих</w:t>
      </w:r>
      <w:proofErr w:type="spellEnd"/>
      <w:r w:rsidR="00B12388" w:rsidRPr="007A212E">
        <w:rPr>
          <w:rFonts w:asciiTheme="majorHAnsi" w:hAnsiTheme="majorHAnsi" w:cstheme="majorHAnsi"/>
          <w:sz w:val="24"/>
          <w:szCs w:val="24"/>
        </w:rPr>
        <w:t xml:space="preserve"> </w:t>
      </w:r>
      <w:r w:rsidR="00B12388" w:rsidRPr="007A212E">
        <w:rPr>
          <w:rFonts w:asciiTheme="majorHAnsi" w:hAnsiTheme="majorHAnsi" w:cstheme="majorHAnsi"/>
          <w:sz w:val="24"/>
          <w:szCs w:val="24"/>
          <w:lang w:val="uk-UA"/>
        </w:rPr>
        <w:t xml:space="preserve">постачальників </w:t>
      </w:r>
      <w:r w:rsidR="00E1264A" w:rsidRPr="007A212E">
        <w:rPr>
          <w:rFonts w:asciiTheme="majorHAnsi" w:hAnsiTheme="majorHAnsi" w:cstheme="majorHAnsi"/>
          <w:sz w:val="24"/>
          <w:szCs w:val="24"/>
          <w:lang w:val="uk-UA"/>
        </w:rPr>
        <w:t xml:space="preserve">технічного обладнання </w:t>
      </w:r>
      <w:r w:rsidR="00F86FFE" w:rsidRPr="007A212E">
        <w:rPr>
          <w:rFonts w:asciiTheme="majorHAnsi" w:hAnsiTheme="majorHAnsi" w:cstheme="majorHAnsi"/>
          <w:sz w:val="24"/>
          <w:szCs w:val="24"/>
          <w:lang w:val="uk-UA"/>
        </w:rPr>
        <w:t xml:space="preserve">для офісу </w:t>
      </w:r>
      <w:r w:rsidR="00820236" w:rsidRPr="007A212E">
        <w:rPr>
          <w:rFonts w:asciiTheme="majorHAnsi" w:hAnsiTheme="majorHAnsi" w:cstheme="majorHAnsi"/>
          <w:sz w:val="24"/>
          <w:szCs w:val="24"/>
          <w:lang w:val="uk-UA"/>
        </w:rPr>
        <w:t xml:space="preserve">подати цінові пропозиції </w:t>
      </w:r>
      <w:r w:rsidR="00E1264A" w:rsidRPr="007A212E">
        <w:rPr>
          <w:rFonts w:asciiTheme="majorHAnsi" w:hAnsiTheme="majorHAnsi" w:cstheme="majorHAnsi"/>
          <w:sz w:val="24"/>
          <w:szCs w:val="24"/>
          <w:lang w:val="uk-UA"/>
        </w:rPr>
        <w:t xml:space="preserve">згідно </w:t>
      </w:r>
      <w:r w:rsidR="00BE38F8" w:rsidRPr="007A212E">
        <w:rPr>
          <w:rFonts w:asciiTheme="majorHAnsi" w:hAnsiTheme="majorHAnsi" w:cstheme="majorHAnsi"/>
          <w:sz w:val="24"/>
          <w:szCs w:val="24"/>
          <w:lang w:val="uk-UA"/>
        </w:rPr>
        <w:t>специфікацій</w:t>
      </w:r>
      <w:r w:rsidR="00D42913" w:rsidRPr="007A212E">
        <w:rPr>
          <w:rFonts w:asciiTheme="majorHAnsi" w:hAnsiTheme="majorHAnsi" w:cstheme="majorHAnsi"/>
          <w:sz w:val="24"/>
          <w:szCs w:val="24"/>
          <w:lang w:val="uk-UA"/>
        </w:rPr>
        <w:t>.</w:t>
      </w:r>
      <w:r w:rsidR="008008E2" w:rsidRPr="007A212E">
        <w:rPr>
          <w:rFonts w:asciiTheme="majorHAnsi" w:hAnsiTheme="majorHAnsi" w:cstheme="majorHAnsi"/>
          <w:sz w:val="24"/>
          <w:szCs w:val="24"/>
        </w:rPr>
        <w:t xml:space="preserve"> </w:t>
      </w:r>
    </w:p>
    <w:p w14:paraId="244CB6A4" w14:textId="2BA8288C" w:rsidR="00EE32C2" w:rsidRPr="007A212E" w:rsidRDefault="00EE32C2" w:rsidP="00165A05">
      <w:pPr>
        <w:spacing w:after="0"/>
        <w:ind w:left="360"/>
        <w:jc w:val="both"/>
        <w:rPr>
          <w:rFonts w:asciiTheme="majorHAnsi" w:hAnsiTheme="majorHAnsi" w:cstheme="majorHAnsi"/>
          <w:sz w:val="24"/>
          <w:szCs w:val="24"/>
          <w:lang w:val="uk-UA"/>
        </w:rPr>
      </w:pPr>
      <w:r w:rsidRPr="007A212E">
        <w:rPr>
          <w:rFonts w:asciiTheme="majorHAnsi" w:hAnsiTheme="majorHAnsi" w:cstheme="majorHAnsi"/>
          <w:sz w:val="24"/>
          <w:szCs w:val="24"/>
          <w:lang w:val="uk-UA"/>
        </w:rPr>
        <w:t xml:space="preserve">Постачання продукції має відбутись до </w:t>
      </w:r>
      <w:r w:rsidR="00657C92" w:rsidRPr="007A212E">
        <w:rPr>
          <w:rFonts w:asciiTheme="majorHAnsi" w:hAnsiTheme="majorHAnsi" w:cstheme="majorHAnsi"/>
          <w:sz w:val="24"/>
          <w:szCs w:val="24"/>
          <w:lang w:val="uk-UA"/>
        </w:rPr>
        <w:t>19.12.2024.</w:t>
      </w:r>
    </w:p>
    <w:p w14:paraId="6FE54619" w14:textId="77777777" w:rsidR="00D23AFF" w:rsidRPr="007A212E" w:rsidRDefault="00D23AFF" w:rsidP="00165A05">
      <w:pPr>
        <w:spacing w:after="0"/>
        <w:ind w:left="360"/>
        <w:jc w:val="both"/>
        <w:rPr>
          <w:rFonts w:asciiTheme="majorHAnsi" w:hAnsiTheme="majorHAnsi" w:cstheme="majorHAnsi"/>
          <w:sz w:val="24"/>
          <w:szCs w:val="24"/>
          <w:lang w:val="uk-UA"/>
        </w:rPr>
      </w:pPr>
    </w:p>
    <w:p w14:paraId="642754E1" w14:textId="37E7099C" w:rsidR="00657C92" w:rsidRPr="007A212E" w:rsidRDefault="006E5C8F" w:rsidP="00805B7C">
      <w:pPr>
        <w:jc w:val="both"/>
        <w:rPr>
          <w:rFonts w:asciiTheme="majorHAnsi" w:hAnsiTheme="majorHAnsi" w:cstheme="majorHAnsi"/>
          <w:sz w:val="24"/>
          <w:szCs w:val="24"/>
          <w:lang w:val="uk-UA"/>
        </w:rPr>
      </w:pPr>
      <w:r w:rsidRPr="007A212E">
        <w:rPr>
          <w:rFonts w:asciiTheme="majorHAnsi" w:hAnsiTheme="majorHAnsi" w:cstheme="majorHAnsi"/>
          <w:sz w:val="24"/>
          <w:szCs w:val="24"/>
        </w:rPr>
        <w:t xml:space="preserve">Representative office of a foreign non-governmental organisation Plan International, Inc. (hereinafter referred to as Plan International) is seeking </w:t>
      </w:r>
      <w:r w:rsidR="00C2723C" w:rsidRPr="007A212E">
        <w:rPr>
          <w:rFonts w:asciiTheme="majorHAnsi" w:hAnsiTheme="majorHAnsi" w:cstheme="majorHAnsi"/>
          <w:sz w:val="24"/>
          <w:szCs w:val="24"/>
        </w:rPr>
        <w:t>to</w:t>
      </w:r>
      <w:r w:rsidR="00C2723C" w:rsidRPr="007A212E">
        <w:rPr>
          <w:rFonts w:asciiTheme="majorHAnsi" w:hAnsiTheme="majorHAnsi" w:cstheme="majorHAnsi"/>
          <w:spacing w:val="25"/>
          <w:sz w:val="24"/>
          <w:szCs w:val="24"/>
        </w:rPr>
        <w:t xml:space="preserve"> </w:t>
      </w:r>
      <w:r w:rsidR="00C2723C" w:rsidRPr="007A212E">
        <w:rPr>
          <w:rFonts w:asciiTheme="majorHAnsi" w:hAnsiTheme="majorHAnsi" w:cstheme="majorHAnsi"/>
          <w:sz w:val="24"/>
          <w:szCs w:val="24"/>
        </w:rPr>
        <w:t>contract</w:t>
      </w:r>
      <w:r w:rsidR="00C2723C" w:rsidRPr="007A212E">
        <w:rPr>
          <w:rFonts w:asciiTheme="majorHAnsi" w:hAnsiTheme="majorHAnsi" w:cstheme="majorHAnsi"/>
          <w:spacing w:val="25"/>
          <w:sz w:val="24"/>
          <w:szCs w:val="24"/>
        </w:rPr>
        <w:t xml:space="preserve"> </w:t>
      </w:r>
      <w:r w:rsidR="00C2723C" w:rsidRPr="007A212E">
        <w:rPr>
          <w:rFonts w:asciiTheme="majorHAnsi" w:hAnsiTheme="majorHAnsi" w:cstheme="majorHAnsi"/>
          <w:sz w:val="24"/>
          <w:szCs w:val="24"/>
        </w:rPr>
        <w:t>vendors/suppliers</w:t>
      </w:r>
      <w:r w:rsidR="00C2723C" w:rsidRPr="007A212E">
        <w:rPr>
          <w:rFonts w:asciiTheme="majorHAnsi" w:hAnsiTheme="majorHAnsi" w:cstheme="majorHAnsi"/>
          <w:spacing w:val="25"/>
          <w:sz w:val="24"/>
          <w:szCs w:val="24"/>
        </w:rPr>
        <w:t xml:space="preserve"> </w:t>
      </w:r>
      <w:r w:rsidRPr="007A212E">
        <w:rPr>
          <w:rFonts w:asciiTheme="majorHAnsi" w:hAnsiTheme="majorHAnsi" w:cstheme="majorHAnsi"/>
          <w:sz w:val="24"/>
          <w:szCs w:val="24"/>
        </w:rPr>
        <w:t>of</w:t>
      </w:r>
      <w:r w:rsidR="00F52BA5" w:rsidRPr="007A212E">
        <w:rPr>
          <w:rFonts w:asciiTheme="majorHAnsi" w:hAnsiTheme="majorHAnsi" w:cstheme="majorHAnsi"/>
          <w:sz w:val="24"/>
          <w:szCs w:val="24"/>
        </w:rPr>
        <w:t xml:space="preserve"> </w:t>
      </w:r>
      <w:r w:rsidR="00D86917" w:rsidRPr="007A212E">
        <w:rPr>
          <w:rFonts w:asciiTheme="majorHAnsi" w:hAnsiTheme="majorHAnsi" w:cstheme="majorHAnsi"/>
          <w:sz w:val="24"/>
          <w:szCs w:val="24"/>
        </w:rPr>
        <w:t>office</w:t>
      </w:r>
      <w:r w:rsidRPr="007A212E">
        <w:rPr>
          <w:rFonts w:asciiTheme="majorHAnsi" w:hAnsiTheme="majorHAnsi" w:cstheme="majorHAnsi"/>
          <w:sz w:val="24"/>
          <w:szCs w:val="24"/>
        </w:rPr>
        <w:t xml:space="preserve"> </w:t>
      </w:r>
      <w:r w:rsidR="00C2723C" w:rsidRPr="007A212E">
        <w:rPr>
          <w:rFonts w:asciiTheme="majorHAnsi" w:hAnsiTheme="majorHAnsi" w:cstheme="majorHAnsi"/>
          <w:sz w:val="24"/>
          <w:szCs w:val="24"/>
        </w:rPr>
        <w:t xml:space="preserve">technical </w:t>
      </w:r>
      <w:r w:rsidRPr="007A212E">
        <w:rPr>
          <w:rFonts w:asciiTheme="majorHAnsi" w:hAnsiTheme="majorHAnsi" w:cstheme="majorHAnsi"/>
          <w:sz w:val="24"/>
          <w:szCs w:val="24"/>
          <w:lang w:val="uk-UA"/>
        </w:rPr>
        <w:t>equip</w:t>
      </w:r>
      <w:proofErr w:type="spellStart"/>
      <w:r w:rsidR="00601494" w:rsidRPr="007A212E">
        <w:rPr>
          <w:rFonts w:asciiTheme="majorHAnsi" w:hAnsiTheme="majorHAnsi" w:cstheme="majorHAnsi"/>
          <w:sz w:val="24"/>
          <w:szCs w:val="24"/>
        </w:rPr>
        <w:t>m</w:t>
      </w:r>
      <w:r w:rsidR="00F86FFE" w:rsidRPr="007A212E">
        <w:rPr>
          <w:rFonts w:asciiTheme="majorHAnsi" w:hAnsiTheme="majorHAnsi" w:cstheme="majorHAnsi"/>
          <w:sz w:val="24"/>
          <w:szCs w:val="24"/>
        </w:rPr>
        <w:t>ent</w:t>
      </w:r>
      <w:proofErr w:type="spellEnd"/>
      <w:r w:rsidR="00F86FFE" w:rsidRPr="007A212E">
        <w:rPr>
          <w:rFonts w:asciiTheme="majorHAnsi" w:hAnsiTheme="majorHAnsi" w:cstheme="majorHAnsi"/>
          <w:sz w:val="24"/>
          <w:szCs w:val="24"/>
        </w:rPr>
        <w:t>, corresponding to</w:t>
      </w:r>
      <w:r w:rsidR="00DD78B6" w:rsidRPr="007A212E">
        <w:rPr>
          <w:rFonts w:asciiTheme="majorHAnsi" w:hAnsiTheme="majorHAnsi" w:cstheme="majorHAnsi"/>
          <w:sz w:val="24"/>
          <w:szCs w:val="24"/>
        </w:rPr>
        <w:t xml:space="preserve"> specifications</w:t>
      </w:r>
      <w:r w:rsidR="00601494" w:rsidRPr="007A212E">
        <w:rPr>
          <w:rFonts w:asciiTheme="majorHAnsi" w:hAnsiTheme="majorHAnsi" w:cstheme="majorHAnsi"/>
          <w:sz w:val="24"/>
          <w:szCs w:val="24"/>
        </w:rPr>
        <w:t>.</w:t>
      </w:r>
    </w:p>
    <w:p w14:paraId="05DC4BA9" w14:textId="0F7F5616" w:rsidR="00884B65" w:rsidRPr="007A212E" w:rsidRDefault="00884B65" w:rsidP="00805B7C">
      <w:pPr>
        <w:jc w:val="both"/>
        <w:rPr>
          <w:rFonts w:asciiTheme="majorHAnsi" w:hAnsiTheme="majorHAnsi" w:cstheme="majorHAnsi"/>
          <w:sz w:val="24"/>
          <w:szCs w:val="24"/>
        </w:rPr>
      </w:pPr>
      <w:r w:rsidRPr="007A212E">
        <w:rPr>
          <w:rFonts w:asciiTheme="majorHAnsi" w:hAnsiTheme="majorHAnsi" w:cstheme="majorHAnsi"/>
          <w:sz w:val="24"/>
          <w:szCs w:val="24"/>
        </w:rPr>
        <w:t>Equipment must be delivered by December 19, 2024.</w:t>
      </w:r>
    </w:p>
    <w:p w14:paraId="7ABC0003" w14:textId="6627C912" w:rsidR="00387CC2" w:rsidRDefault="00640211" w:rsidP="00387CC2">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r w:rsidR="007328FD">
        <w:rPr>
          <w:rFonts w:asciiTheme="majorHAnsi" w:hAnsiTheme="majorHAnsi" w:cstheme="majorHAnsi"/>
          <w:b/>
          <w:color w:val="0072CE"/>
          <w:sz w:val="22"/>
        </w:rPr>
        <w:t xml:space="preserve">/ </w:t>
      </w:r>
      <w:r w:rsidR="007328FD">
        <w:rPr>
          <w:rFonts w:asciiTheme="majorHAnsi" w:hAnsiTheme="majorHAnsi" w:cstheme="majorHAnsi"/>
          <w:b/>
          <w:color w:val="0072CE"/>
          <w:sz w:val="22"/>
          <w:lang w:val="uk-UA"/>
        </w:rPr>
        <w:t>Вимоги:</w:t>
      </w:r>
    </w:p>
    <w:tbl>
      <w:tblPr>
        <w:tblW w:w="9493" w:type="dxa"/>
        <w:tblLook w:val="04A0" w:firstRow="1" w:lastRow="0" w:firstColumn="1" w:lastColumn="0" w:noHBand="0" w:noVBand="1"/>
      </w:tblPr>
      <w:tblGrid>
        <w:gridCol w:w="2547"/>
        <w:gridCol w:w="5485"/>
        <w:gridCol w:w="610"/>
        <w:gridCol w:w="851"/>
      </w:tblGrid>
      <w:tr w:rsidR="000D2CC1" w:rsidRPr="00860E90" w14:paraId="121603DF" w14:textId="77777777" w:rsidTr="00263CF2">
        <w:trPr>
          <w:trHeight w:val="580"/>
        </w:trPr>
        <w:tc>
          <w:tcPr>
            <w:tcW w:w="2547" w:type="dxa"/>
            <w:tcBorders>
              <w:top w:val="single" w:sz="4" w:space="0" w:color="auto"/>
              <w:left w:val="single" w:sz="4" w:space="0" w:color="auto"/>
              <w:bottom w:val="nil"/>
              <w:right w:val="nil"/>
            </w:tcBorders>
            <w:shd w:val="clear" w:color="auto" w:fill="auto"/>
            <w:vAlign w:val="bottom"/>
            <w:hideMark/>
          </w:tcPr>
          <w:p w14:paraId="5DD8274E" w14:textId="77777777" w:rsidR="000D2CC1" w:rsidRPr="00860E90" w:rsidRDefault="000D2CC1" w:rsidP="000D2CC1">
            <w:pPr>
              <w:spacing w:after="0"/>
              <w:rPr>
                <w:rFonts w:ascii="Calibri" w:eastAsia="Times New Roman" w:hAnsi="Calibri" w:cs="Calibri"/>
                <w:b/>
                <w:bCs/>
                <w:color w:val="auto"/>
                <w:sz w:val="22"/>
                <w:lang w:eastAsia="en-GB"/>
              </w:rPr>
            </w:pPr>
            <w:r>
              <w:rPr>
                <w:rFonts w:ascii="Calibri" w:hAnsi="Calibri" w:cs="Calibri"/>
                <w:b/>
                <w:bCs/>
                <w:color w:val="FFFFFF"/>
                <w:sz w:val="22"/>
              </w:rPr>
              <w:t xml:space="preserve">Item Name </w:t>
            </w:r>
          </w:p>
          <w:p w14:paraId="70B0D766" w14:textId="6E2A23C5" w:rsidR="000D2CC1" w:rsidRPr="00147711" w:rsidRDefault="000D2CC1" w:rsidP="000D2CC1">
            <w:pPr>
              <w:spacing w:after="0"/>
              <w:rPr>
                <w:rFonts w:ascii="Calibri" w:hAnsi="Calibri" w:cs="Calibri"/>
                <w:b/>
                <w:bCs/>
                <w:color w:val="FFFFFF"/>
                <w:sz w:val="22"/>
              </w:rPr>
            </w:pPr>
            <w:r w:rsidRPr="00147711">
              <w:rPr>
                <w:rFonts w:ascii="Calibri" w:hAnsi="Calibri" w:cs="Calibri"/>
                <w:b/>
                <w:bCs/>
                <w:color w:val="auto"/>
                <w:sz w:val="22"/>
              </w:rPr>
              <w:t>Item Name</w:t>
            </w:r>
          </w:p>
        </w:tc>
        <w:tc>
          <w:tcPr>
            <w:tcW w:w="5485" w:type="dxa"/>
            <w:tcBorders>
              <w:top w:val="single" w:sz="4" w:space="0" w:color="auto"/>
              <w:left w:val="single" w:sz="4" w:space="0" w:color="auto"/>
              <w:bottom w:val="nil"/>
              <w:right w:val="single" w:sz="4" w:space="0" w:color="auto"/>
            </w:tcBorders>
            <w:vAlign w:val="bottom"/>
          </w:tcPr>
          <w:p w14:paraId="51190FC8" w14:textId="26268A04" w:rsidR="000D2CC1" w:rsidRPr="00860E90" w:rsidRDefault="000D2CC1" w:rsidP="000D2CC1">
            <w:pPr>
              <w:spacing w:after="0"/>
              <w:jc w:val="center"/>
              <w:rPr>
                <w:rFonts w:ascii="Calibri" w:eastAsia="Times New Roman" w:hAnsi="Calibri" w:cs="Calibri"/>
                <w:b/>
                <w:bCs/>
                <w:color w:val="auto"/>
                <w:sz w:val="22"/>
                <w:lang w:eastAsia="en-GB"/>
              </w:rPr>
            </w:pPr>
            <w:r>
              <w:rPr>
                <w:rFonts w:ascii="Calibri" w:hAnsi="Calibri" w:cs="Calibri"/>
                <w:b/>
                <w:bCs/>
                <w:sz w:val="22"/>
              </w:rPr>
              <w:t xml:space="preserve"> Detail of specification</w:t>
            </w:r>
          </w:p>
        </w:tc>
        <w:tc>
          <w:tcPr>
            <w:tcW w:w="610" w:type="dxa"/>
            <w:tcBorders>
              <w:top w:val="single" w:sz="4" w:space="0" w:color="auto"/>
              <w:left w:val="single" w:sz="4" w:space="0" w:color="auto"/>
              <w:bottom w:val="nil"/>
              <w:right w:val="single" w:sz="4" w:space="0" w:color="auto"/>
            </w:tcBorders>
            <w:shd w:val="clear" w:color="auto" w:fill="auto"/>
            <w:vAlign w:val="bottom"/>
            <w:hideMark/>
          </w:tcPr>
          <w:p w14:paraId="4B44502D" w14:textId="02D4D677" w:rsidR="000D2CC1" w:rsidRPr="00860E90" w:rsidRDefault="000D2CC1" w:rsidP="000D2CC1">
            <w:pPr>
              <w:spacing w:after="0"/>
              <w:jc w:val="center"/>
              <w:rPr>
                <w:rFonts w:ascii="Calibri" w:eastAsia="Times New Roman" w:hAnsi="Calibri" w:cs="Calibri"/>
                <w:b/>
                <w:bCs/>
                <w:color w:val="auto"/>
                <w:sz w:val="22"/>
                <w:lang w:eastAsia="en-GB"/>
              </w:rPr>
            </w:pPr>
            <w:r>
              <w:rPr>
                <w:rFonts w:ascii="Calibri" w:hAnsi="Calibri" w:cs="Calibri"/>
                <w:b/>
                <w:bCs/>
                <w:sz w:val="22"/>
              </w:rPr>
              <w:t xml:space="preserve">Unit </w:t>
            </w:r>
          </w:p>
        </w:tc>
        <w:tc>
          <w:tcPr>
            <w:tcW w:w="851" w:type="dxa"/>
            <w:tcBorders>
              <w:top w:val="single" w:sz="4" w:space="0" w:color="auto"/>
              <w:left w:val="nil"/>
              <w:bottom w:val="nil"/>
              <w:right w:val="single" w:sz="4" w:space="0" w:color="auto"/>
            </w:tcBorders>
            <w:shd w:val="clear" w:color="auto" w:fill="auto"/>
            <w:vAlign w:val="bottom"/>
            <w:hideMark/>
          </w:tcPr>
          <w:p w14:paraId="16C4AC63" w14:textId="031BF8D6" w:rsidR="000D2CC1" w:rsidRPr="00860E90" w:rsidRDefault="000D2CC1" w:rsidP="000D2CC1">
            <w:pPr>
              <w:spacing w:after="0"/>
              <w:jc w:val="center"/>
              <w:rPr>
                <w:rFonts w:ascii="Calibri" w:eastAsia="Times New Roman" w:hAnsi="Calibri" w:cs="Calibri"/>
                <w:b/>
                <w:bCs/>
                <w:color w:val="auto"/>
                <w:sz w:val="22"/>
                <w:lang w:eastAsia="en-GB"/>
              </w:rPr>
            </w:pPr>
            <w:proofErr w:type="spellStart"/>
            <w:r>
              <w:rPr>
                <w:rFonts w:ascii="Calibri" w:hAnsi="Calibri" w:cs="Calibri"/>
                <w:b/>
                <w:bCs/>
                <w:sz w:val="22"/>
              </w:rPr>
              <w:t>Req</w:t>
            </w:r>
            <w:proofErr w:type="spellEnd"/>
            <w:r>
              <w:rPr>
                <w:rFonts w:ascii="Calibri" w:hAnsi="Calibri" w:cs="Calibri"/>
                <w:b/>
                <w:bCs/>
                <w:sz w:val="22"/>
              </w:rPr>
              <w:t xml:space="preserve"> Qty</w:t>
            </w:r>
          </w:p>
        </w:tc>
      </w:tr>
      <w:tr w:rsidR="000D2CC1" w:rsidRPr="00860E90" w14:paraId="33ED8C34"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719F3470" w14:textId="143313B7"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Laptop</w:t>
            </w:r>
          </w:p>
        </w:tc>
        <w:tc>
          <w:tcPr>
            <w:tcW w:w="5485" w:type="dxa"/>
            <w:tcBorders>
              <w:top w:val="single" w:sz="4" w:space="0" w:color="auto"/>
              <w:left w:val="single" w:sz="4" w:space="0" w:color="auto"/>
              <w:bottom w:val="single" w:sz="4" w:space="0" w:color="auto"/>
              <w:right w:val="single" w:sz="4" w:space="0" w:color="auto"/>
            </w:tcBorders>
            <w:shd w:val="clear" w:color="000000" w:fill="9BC2E6"/>
            <w:vAlign w:val="bottom"/>
          </w:tcPr>
          <w:p w14:paraId="6A499E7D" w14:textId="2763527B"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15,6" screen size (</w:t>
            </w:r>
            <w:proofErr w:type="spellStart"/>
            <w:r>
              <w:rPr>
                <w:rFonts w:ascii="Calibri" w:hAnsi="Calibri" w:cs="Calibri"/>
                <w:i/>
                <w:iCs/>
                <w:sz w:val="22"/>
              </w:rPr>
              <w:t>FullHD</w:t>
            </w:r>
            <w:proofErr w:type="spellEnd"/>
            <w:r>
              <w:rPr>
                <w:rFonts w:ascii="Calibri" w:hAnsi="Calibri" w:cs="Calibri"/>
                <w:i/>
                <w:iCs/>
                <w:sz w:val="22"/>
              </w:rPr>
              <w:t>, IPS/OLED/WVA); processor Intel Core i5 or higher; 16 Gb RAM or more; 256 GB SDD or more; OS Windows 10/11 Pro; warranty 24 month or more</w:t>
            </w:r>
          </w:p>
        </w:tc>
        <w:tc>
          <w:tcPr>
            <w:tcW w:w="610" w:type="dxa"/>
            <w:tcBorders>
              <w:top w:val="single" w:sz="4" w:space="0" w:color="auto"/>
              <w:left w:val="single" w:sz="4" w:space="0" w:color="auto"/>
              <w:bottom w:val="single" w:sz="4" w:space="0" w:color="auto"/>
              <w:right w:val="single" w:sz="4" w:space="0" w:color="auto"/>
            </w:tcBorders>
            <w:shd w:val="clear" w:color="000000" w:fill="9BC2E6"/>
            <w:noWrap/>
            <w:vAlign w:val="bottom"/>
          </w:tcPr>
          <w:p w14:paraId="03AB8FE6" w14:textId="6325E16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single" w:sz="4" w:space="0" w:color="auto"/>
              <w:left w:val="nil"/>
              <w:bottom w:val="single" w:sz="4" w:space="0" w:color="auto"/>
              <w:right w:val="single" w:sz="4" w:space="0" w:color="auto"/>
            </w:tcBorders>
            <w:shd w:val="clear" w:color="000000" w:fill="9BC2E6"/>
            <w:noWrap/>
            <w:vAlign w:val="bottom"/>
            <w:hideMark/>
          </w:tcPr>
          <w:p w14:paraId="67BC0A8C" w14:textId="5A2165EA" w:rsidR="000D2CC1" w:rsidRPr="00860E90" w:rsidRDefault="003C34E2" w:rsidP="000D2CC1">
            <w:pPr>
              <w:spacing w:after="0"/>
              <w:jc w:val="center"/>
              <w:rPr>
                <w:rFonts w:ascii="Calibri" w:eastAsia="Times New Roman" w:hAnsi="Calibri" w:cs="Calibri"/>
                <w:color w:val="000000"/>
                <w:sz w:val="22"/>
                <w:lang w:eastAsia="en-GB"/>
              </w:rPr>
            </w:pPr>
            <w:r>
              <w:rPr>
                <w:rFonts w:ascii="Calibri" w:eastAsia="Times New Roman" w:hAnsi="Calibri" w:cs="Calibri"/>
                <w:sz w:val="22"/>
                <w:lang w:eastAsia="en-GB"/>
              </w:rPr>
              <w:t>10</w:t>
            </w:r>
          </w:p>
        </w:tc>
      </w:tr>
      <w:tr w:rsidR="000D2CC1" w:rsidRPr="00860E90" w14:paraId="7625AEBC"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3B287D95" w14:textId="068822AF"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Computer mouse</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06FA67FC" w14:textId="47D8C1F8"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wireless</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1B669D0A" w14:textId="0C0A515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4AA34F4A" w14:textId="54D1B2DB"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22307CDE"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1EAD4EDF" w14:textId="2FA746D4"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Keyboard (</w:t>
            </w:r>
            <w:proofErr w:type="spellStart"/>
            <w:r>
              <w:rPr>
                <w:rFonts w:ascii="Calibri" w:hAnsi="Calibri" w:cs="Calibri"/>
                <w:i/>
                <w:iCs/>
                <w:sz w:val="22"/>
              </w:rPr>
              <w:t>latin</w:t>
            </w:r>
            <w:proofErr w:type="spellEnd"/>
            <w:r>
              <w:rPr>
                <w:rFonts w:ascii="Calibri" w:hAnsi="Calibri" w:cs="Calibri"/>
                <w:i/>
                <w:iCs/>
                <w:sz w:val="22"/>
              </w:rPr>
              <w:t xml:space="preserve">, </w:t>
            </w:r>
            <w:proofErr w:type="spellStart"/>
            <w:r>
              <w:rPr>
                <w:rFonts w:ascii="Calibri" w:hAnsi="Calibri" w:cs="Calibri"/>
                <w:i/>
                <w:iCs/>
                <w:sz w:val="22"/>
              </w:rPr>
              <w:t>cyrillic</w:t>
            </w:r>
            <w:proofErr w:type="spellEnd"/>
            <w:r>
              <w:rPr>
                <w:rFonts w:ascii="Calibri" w:hAnsi="Calibri" w:cs="Calibri"/>
                <w:i/>
                <w:iCs/>
                <w:sz w:val="22"/>
              </w:rPr>
              <w:t>) with mouse</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1AC57FD2" w14:textId="61961012"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wireless</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79B77C20" w14:textId="0BC771A7"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F21E3E5" w14:textId="5DA1510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48988835"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39331EB9" w14:textId="3F54EFC8"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 xml:space="preserve">Communication Headset </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0ECD1C6C" w14:textId="54F37F98"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with Flexible Microphone and USB Plug</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792E8362" w14:textId="10AEAF8C"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8734130" w14:textId="18B22456"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10222FBC"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1EAE34D2" w14:textId="387FB169"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Laptop stand</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40E1316E" w14:textId="1C72CA21"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with built-in cooling stands and adjustable height</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1C2D0E6B" w14:textId="0528C5EC"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78EE635" w14:textId="3DEC95A7"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42674F9B"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0A8E06C8" w14:textId="15C5D640"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 xml:space="preserve">Monitor </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17B2BD68" w14:textId="7AC11AA4"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27", 2560 x 1440, HDMI</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05A6E513" w14:textId="38360ACD"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6EAEC924" w14:textId="37C663E5" w:rsidR="000D2CC1" w:rsidRPr="00860E90" w:rsidRDefault="003C34E2" w:rsidP="000D2CC1">
            <w:pPr>
              <w:spacing w:after="0"/>
              <w:jc w:val="center"/>
              <w:rPr>
                <w:rFonts w:ascii="Calibri" w:eastAsia="Times New Roman" w:hAnsi="Calibri" w:cs="Calibri"/>
                <w:color w:val="000000"/>
                <w:sz w:val="22"/>
                <w:lang w:eastAsia="en-GB"/>
              </w:rPr>
            </w:pPr>
            <w:r>
              <w:rPr>
                <w:rFonts w:ascii="Calibri" w:eastAsia="Times New Roman" w:hAnsi="Calibri" w:cs="Calibri"/>
                <w:sz w:val="22"/>
                <w:lang w:eastAsia="en-GB"/>
              </w:rPr>
              <w:t>10</w:t>
            </w:r>
          </w:p>
        </w:tc>
      </w:tr>
    </w:tbl>
    <w:p w14:paraId="4369B96D" w14:textId="77777777" w:rsidR="000B15A3" w:rsidRPr="007328FD" w:rsidRDefault="000B15A3" w:rsidP="00387CC2">
      <w:pPr>
        <w:jc w:val="both"/>
        <w:rPr>
          <w:rFonts w:asciiTheme="majorHAnsi" w:hAnsiTheme="majorHAnsi" w:cstheme="majorHAnsi"/>
          <w:b/>
          <w:color w:val="0072CE"/>
          <w:sz w:val="22"/>
          <w:lang w:val="uk-UA"/>
        </w:rPr>
      </w:pPr>
    </w:p>
    <w:p w14:paraId="2E0B25F6" w14:textId="3EB79C72" w:rsidR="007328FD" w:rsidRPr="007328FD" w:rsidRDefault="007328FD" w:rsidP="007328FD">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68ECEE1F" w14:textId="3912D186" w:rsidR="009B3FCC" w:rsidRPr="008E3FAE" w:rsidRDefault="009B3FCC" w:rsidP="009B3FCC">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sidRPr="008E3FAE">
        <w:rPr>
          <w:rFonts w:asciiTheme="majorHAnsi" w:hAnsiTheme="majorHAnsi" w:cstheme="majorHAnsi"/>
          <w:sz w:val="24"/>
          <w:szCs w:val="24"/>
        </w:rPr>
        <w:t xml:space="preserve">Specifications detailed in Annex </w:t>
      </w:r>
      <w:r w:rsidR="00B35061" w:rsidRPr="008E3FAE">
        <w:rPr>
          <w:rFonts w:asciiTheme="majorHAnsi" w:hAnsiTheme="majorHAnsi" w:cstheme="majorHAnsi"/>
          <w:sz w:val="24"/>
          <w:szCs w:val="24"/>
        </w:rPr>
        <w:t>1.</w:t>
      </w:r>
      <w:r w:rsidRPr="008E3FAE">
        <w:rPr>
          <w:rFonts w:asciiTheme="majorHAnsi" w:hAnsiTheme="majorHAnsi" w:cstheme="majorHAnsi"/>
          <w:sz w:val="24"/>
          <w:szCs w:val="24"/>
        </w:rPr>
        <w:t xml:space="preserve"> </w:t>
      </w:r>
    </w:p>
    <w:p w14:paraId="6477F7CC" w14:textId="5D0969E0"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914E65">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r w:rsidR="00B35061" w:rsidRPr="008E3FAE">
        <w:rPr>
          <w:rFonts w:asciiTheme="majorHAnsi" w:hAnsiTheme="majorHAnsi" w:cstheme="majorHAnsi"/>
          <w:sz w:val="24"/>
          <w:szCs w:val="24"/>
        </w:rPr>
        <w:t>quality.</w:t>
      </w:r>
    </w:p>
    <w:p w14:paraId="696A3376" w14:textId="77777777"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1FB8F6D9" w14:textId="77777777" w:rsidR="00B72E17" w:rsidRPr="008E3FAE" w:rsidRDefault="00B72E17" w:rsidP="00387CC2">
      <w:pPr>
        <w:jc w:val="both"/>
        <w:rPr>
          <w:rFonts w:asciiTheme="majorHAnsi" w:hAnsiTheme="majorHAnsi" w:cstheme="majorHAnsi"/>
          <w:sz w:val="24"/>
          <w:szCs w:val="24"/>
          <w:lang w:val="uk-UA"/>
        </w:rPr>
      </w:pPr>
    </w:p>
    <w:p w14:paraId="42B89277" w14:textId="5C8FBFE4" w:rsidR="003B2588" w:rsidRPr="00BE6278" w:rsidRDefault="003B2588" w:rsidP="003B2588">
      <w:pPr>
        <w:pStyle w:val="BodyText"/>
        <w:spacing w:before="10"/>
        <w:ind w:firstLine="632"/>
        <w:rPr>
          <w:rFonts w:asciiTheme="majorHAnsi" w:hAnsiTheme="majorHAnsi" w:cstheme="majorHAnsi"/>
          <w:b w:val="0"/>
          <w:bCs/>
          <w:lang w:val="ru-RU"/>
        </w:rPr>
      </w:pPr>
      <w:r w:rsidRPr="00BE6278">
        <w:rPr>
          <w:rFonts w:asciiTheme="majorHAnsi" w:hAnsiTheme="majorHAnsi" w:cstheme="majorHAnsi"/>
          <w:b w:val="0"/>
          <w:bCs/>
          <w:lang w:val="ru-RU"/>
        </w:rPr>
        <w:t xml:space="preserve">1. Відповідність технічним характеристикам деталізованим в Додатку </w:t>
      </w:r>
      <w:r w:rsidR="008C21DA" w:rsidRPr="00BE6278">
        <w:rPr>
          <w:rFonts w:asciiTheme="majorHAnsi" w:hAnsiTheme="majorHAnsi" w:cstheme="majorHAnsi"/>
          <w:b w:val="0"/>
          <w:bCs/>
          <w:lang w:val="ru-RU"/>
        </w:rPr>
        <w:t>1</w:t>
      </w:r>
      <w:r w:rsidR="00B35061">
        <w:rPr>
          <w:rFonts w:asciiTheme="majorHAnsi" w:hAnsiTheme="majorHAnsi" w:cstheme="majorHAnsi"/>
          <w:b w:val="0"/>
          <w:bCs/>
          <w:lang w:val="en-GB"/>
        </w:rPr>
        <w:t>.</w:t>
      </w:r>
      <w:r w:rsidRPr="00BE6278">
        <w:rPr>
          <w:rFonts w:asciiTheme="majorHAnsi" w:hAnsiTheme="majorHAnsi" w:cstheme="majorHAnsi"/>
          <w:b w:val="0"/>
          <w:bCs/>
          <w:lang w:val="ru-RU"/>
        </w:rPr>
        <w:t xml:space="preserve"> </w:t>
      </w:r>
    </w:p>
    <w:p w14:paraId="3DD7A97C" w14:textId="42F80533" w:rsidR="003B2588" w:rsidRPr="00B35061" w:rsidRDefault="003B2588" w:rsidP="003B2588">
      <w:pPr>
        <w:pStyle w:val="BodyText"/>
        <w:spacing w:before="10"/>
        <w:ind w:firstLine="632"/>
        <w:rPr>
          <w:rFonts w:asciiTheme="majorHAnsi" w:hAnsiTheme="majorHAnsi" w:cstheme="majorHAnsi"/>
          <w:b w:val="0"/>
          <w:bCs/>
          <w:lang w:val="en-GB"/>
        </w:rPr>
      </w:pPr>
      <w:r w:rsidRPr="00BE6278">
        <w:rPr>
          <w:rFonts w:asciiTheme="majorHAnsi" w:hAnsiTheme="majorHAnsi" w:cstheme="majorHAnsi"/>
          <w:b w:val="0"/>
          <w:bCs/>
          <w:lang w:val="ru-RU"/>
        </w:rPr>
        <w:t>2. Продукція високої якості</w:t>
      </w:r>
      <w:r w:rsidR="00B35061">
        <w:rPr>
          <w:rFonts w:asciiTheme="majorHAnsi" w:hAnsiTheme="majorHAnsi" w:cstheme="majorHAnsi"/>
          <w:b w:val="0"/>
          <w:bCs/>
          <w:lang w:val="en-GB"/>
        </w:rPr>
        <w:t>.</w:t>
      </w:r>
    </w:p>
    <w:p w14:paraId="158DD41D" w14:textId="7BD4CB31" w:rsidR="003B2588" w:rsidRPr="00BE6278" w:rsidRDefault="003B2588" w:rsidP="003B2588">
      <w:pPr>
        <w:pStyle w:val="BodyText"/>
        <w:spacing w:before="10"/>
        <w:ind w:firstLine="541"/>
        <w:rPr>
          <w:rFonts w:asciiTheme="majorHAnsi" w:hAnsiTheme="majorHAnsi" w:cstheme="majorHAnsi"/>
          <w:b w:val="0"/>
          <w:bCs/>
          <w:lang w:val="ru-RU"/>
        </w:rPr>
      </w:pPr>
      <w:r w:rsidRPr="008E3FAE">
        <w:rPr>
          <w:rFonts w:asciiTheme="majorHAnsi" w:hAnsiTheme="majorHAnsi" w:cstheme="majorHAnsi"/>
          <w:b w:val="0"/>
          <w:bCs/>
          <w:lang w:val="uk-UA"/>
        </w:rPr>
        <w:t xml:space="preserve"> </w:t>
      </w:r>
      <w:r w:rsidRPr="00BE6278">
        <w:rPr>
          <w:rFonts w:asciiTheme="majorHAnsi" w:hAnsiTheme="majorHAnsi" w:cstheme="majorHAnsi"/>
          <w:b w:val="0"/>
          <w:bCs/>
          <w:lang w:val="ru-RU"/>
        </w:rPr>
        <w:t>3. Швидка доставка.</w:t>
      </w:r>
    </w:p>
    <w:p w14:paraId="7ACDC2D6" w14:textId="77777777" w:rsidR="003B2588" w:rsidRPr="00BE6278" w:rsidRDefault="003B2588" w:rsidP="00387CC2">
      <w:pPr>
        <w:jc w:val="both"/>
        <w:rPr>
          <w:rFonts w:asciiTheme="majorHAnsi" w:hAnsiTheme="majorHAnsi" w:cstheme="majorHAnsi"/>
          <w:sz w:val="22"/>
          <w:lang w:val="ru-RU"/>
        </w:rPr>
      </w:pPr>
    </w:p>
    <w:p w14:paraId="10AE3874" w14:textId="20D0860B" w:rsidR="00640211" w:rsidRPr="00FA4FA5" w:rsidRDefault="00640211" w:rsidP="00640211">
      <w:pPr>
        <w:rPr>
          <w:rFonts w:asciiTheme="majorHAnsi" w:hAnsiTheme="majorHAnsi" w:cstheme="majorHAnsi"/>
          <w:b/>
          <w:color w:val="0072CE"/>
          <w:sz w:val="22"/>
          <w:lang w:val="uk-UA"/>
        </w:rPr>
      </w:pPr>
      <w:r w:rsidRPr="00BE6278">
        <w:rPr>
          <w:rFonts w:asciiTheme="majorHAnsi" w:hAnsiTheme="majorHAnsi" w:cstheme="majorHAnsi"/>
          <w:b/>
          <w:color w:val="0072CE"/>
          <w:sz w:val="22"/>
          <w:lang w:val="ru-RU"/>
        </w:rPr>
        <w:t xml:space="preserve">2. </w:t>
      </w:r>
      <w:r w:rsidRPr="00FA4FA5">
        <w:rPr>
          <w:rFonts w:asciiTheme="majorHAnsi" w:hAnsiTheme="majorHAnsi" w:cstheme="majorHAnsi"/>
          <w:b/>
          <w:color w:val="0072CE"/>
          <w:sz w:val="22"/>
        </w:rPr>
        <w:t>List</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of</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documents</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to</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be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submitted</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with</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the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78073A" w:rsidRPr="00FA4FA5" w14:paraId="67FD77E0" w14:textId="77777777" w:rsidTr="00575F47">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8D125F6"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7AAA08E2"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6823C0FB"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EAF5931"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BB30A30" w:rsidR="00F14C6C" w:rsidRPr="00B4408B" w:rsidRDefault="00B4408B"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rPr>
              <w:t>Registration documents</w:t>
            </w:r>
            <w:r w:rsidR="00F14C6C" w:rsidRPr="00FA4FA5">
              <w:rPr>
                <w:rFonts w:eastAsiaTheme="minorEastAsia" w:cstheme="majorHAnsi"/>
                <w:bCs w:val="0"/>
                <w:i w:val="0"/>
                <w:iCs w:val="0"/>
                <w:szCs w:val="22"/>
                <w:lang w:val="uk-UA"/>
              </w:rPr>
              <w:t xml:space="preserve"> /</w:t>
            </w:r>
            <w:r>
              <w:rPr>
                <w:rFonts w:eastAsiaTheme="minorEastAsia" w:cstheme="majorHAnsi"/>
                <w:bCs w:val="0"/>
                <w:i w:val="0"/>
                <w:iCs w:val="0"/>
                <w:szCs w:val="22"/>
                <w:lang w:val="uk-UA"/>
              </w:rPr>
              <w:t xml:space="preserve"> Реєстраційні документи постачальника</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2047A65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w:t>
            </w:r>
            <w:r w:rsidR="00B4408B">
              <w:rPr>
                <w:rFonts w:eastAsiaTheme="minorEastAsia" w:cstheme="majorHAnsi"/>
                <w:bCs w:val="0"/>
                <w:i w:val="0"/>
                <w:iCs w:val="0"/>
                <w:szCs w:val="22"/>
                <w:lang w:val="en-GB"/>
              </w:rPr>
              <w:t>send scans</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025095F4" w14:textId="09C56C2B" w:rsidR="00B4408B" w:rsidRPr="0081137F" w:rsidRDefault="00640211" w:rsidP="00B4408B">
      <w:pPr>
        <w:rPr>
          <w:u w:val="single"/>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0"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1" w:history="1">
        <w:r w:rsidR="00C55380" w:rsidRPr="00655053">
          <w:rPr>
            <w:rStyle w:val="Hyperlink"/>
            <w:rFonts w:asciiTheme="majorHAnsi" w:hAnsiTheme="majorHAnsi" w:cstheme="majorHAnsi"/>
            <w:sz w:val="22"/>
          </w:rPr>
          <w:t>lesia.tsipkun@plan-international.org</w:t>
        </w:r>
      </w:hyperlink>
      <w:r w:rsidR="00B4408B">
        <w:rPr>
          <w:rStyle w:val="Hyperlink"/>
          <w:rFonts w:asciiTheme="majorHAnsi" w:hAnsiTheme="majorHAnsi" w:cstheme="majorHAnsi"/>
          <w:sz w:val="22"/>
        </w:rPr>
        <w:t xml:space="preserve">, </w:t>
      </w:r>
      <w:hyperlink r:id="rId22" w:history="1">
        <w:r w:rsidR="00B4408B" w:rsidRPr="007228BD">
          <w:rPr>
            <w:rStyle w:val="Hyperlink"/>
            <w:lang w:val="uk-UA"/>
          </w:rPr>
          <w:t>iryna.gaidai@plan-international.org</w:t>
        </w:r>
      </w:hyperlink>
      <w:r w:rsidR="0081137F">
        <w:rPr>
          <w:u w:val="single"/>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4907505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r w:rsidR="0081137F" w:rsidRPr="00FA4FA5">
        <w:rPr>
          <w:rFonts w:cstheme="majorHAnsi"/>
          <w:i w:val="0"/>
          <w:szCs w:val="22"/>
          <w:lang w:val="uk-UA"/>
        </w:rPr>
        <w:t>повністю або</w:t>
      </w:r>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lastRenderedPageBreak/>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3"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Default="008169D3" w:rsidP="008169D3">
      <w:pPr>
        <w:jc w:val="both"/>
        <w:rPr>
          <w:rStyle w:val="Hyperlink"/>
        </w:rPr>
      </w:pPr>
      <w:hyperlink r:id="rId24"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3D93A383" w14:textId="77777777" w:rsidR="0081137F" w:rsidRDefault="0081137F" w:rsidP="0081137F">
      <w:pPr>
        <w:rPr>
          <w:u w:val="single"/>
        </w:rPr>
      </w:pPr>
      <w:hyperlink r:id="rId25" w:history="1">
        <w:r w:rsidRPr="007228BD">
          <w:rPr>
            <w:rStyle w:val="Hyperlink"/>
            <w:lang w:val="uk-UA"/>
          </w:rPr>
          <w:t>iryna.gaidai@plan-international.org</w:t>
        </w:r>
      </w:hyperlink>
    </w:p>
    <w:p w14:paraId="10AE38B3" w14:textId="4AD337C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4A00A8">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6"/>
      <w:footerReference w:type="default" r:id="rId27"/>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EB720" w14:textId="77777777" w:rsidR="00E64CFF" w:rsidRDefault="00E64CFF" w:rsidP="001A5060">
      <w:pPr>
        <w:spacing w:after="0"/>
      </w:pPr>
      <w:r>
        <w:separator/>
      </w:r>
    </w:p>
  </w:endnote>
  <w:endnote w:type="continuationSeparator" w:id="0">
    <w:p w14:paraId="6CF5DF1A" w14:textId="77777777" w:rsidR="00E64CFF" w:rsidRDefault="00E64CFF" w:rsidP="001A5060">
      <w:pPr>
        <w:spacing w:after="0"/>
      </w:pPr>
      <w:r>
        <w:continuationSeparator/>
      </w:r>
    </w:p>
  </w:endnote>
  <w:endnote w:type="continuationNotice" w:id="1">
    <w:p w14:paraId="61A62BB6" w14:textId="77777777" w:rsidR="00E64CFF" w:rsidRDefault="00E64C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43846" w14:textId="77777777" w:rsidR="00E64CFF" w:rsidRDefault="00E64CFF" w:rsidP="00AD5F3A">
      <w:pPr>
        <w:pBdr>
          <w:between w:val="single" w:sz="4" w:space="1" w:color="48ADFF" w:themeColor="accent1" w:themeTint="99"/>
        </w:pBdr>
        <w:spacing w:after="0"/>
      </w:pPr>
    </w:p>
    <w:p w14:paraId="5EEF90C5" w14:textId="77777777" w:rsidR="00E64CFF" w:rsidRDefault="00E64CFF" w:rsidP="00AD5F3A">
      <w:pPr>
        <w:pBdr>
          <w:between w:val="single" w:sz="4" w:space="1" w:color="48ADFF" w:themeColor="accent1" w:themeTint="99"/>
        </w:pBdr>
        <w:spacing w:after="0"/>
      </w:pPr>
    </w:p>
  </w:footnote>
  <w:footnote w:type="continuationSeparator" w:id="0">
    <w:p w14:paraId="1FF3C18D" w14:textId="77777777" w:rsidR="00E64CFF" w:rsidRDefault="00E64CFF" w:rsidP="001A5060">
      <w:pPr>
        <w:spacing w:after="0"/>
      </w:pPr>
      <w:r>
        <w:continuationSeparator/>
      </w:r>
    </w:p>
  </w:footnote>
  <w:footnote w:type="continuationNotice" w:id="1">
    <w:p w14:paraId="0AF0C1DA" w14:textId="77777777" w:rsidR="00E64CFF" w:rsidRDefault="00E64C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E774A"/>
    <w:multiLevelType w:val="hybridMultilevel"/>
    <w:tmpl w:val="7694A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8"/>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20"/>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9"/>
  </w:num>
  <w:num w:numId="16" w16cid:durableId="705637770">
    <w:abstractNumId w:val="9"/>
  </w:num>
  <w:num w:numId="17" w16cid:durableId="1444569174">
    <w:abstractNumId w:val="15"/>
  </w:num>
  <w:num w:numId="18" w16cid:durableId="503672400">
    <w:abstractNumId w:val="16"/>
  </w:num>
  <w:num w:numId="19" w16cid:durableId="819927275">
    <w:abstractNumId w:val="21"/>
  </w:num>
  <w:num w:numId="20" w16cid:durableId="792215570">
    <w:abstractNumId w:val="8"/>
  </w:num>
  <w:num w:numId="21" w16cid:durableId="1986154969">
    <w:abstractNumId w:val="17"/>
  </w:num>
  <w:num w:numId="22" w16cid:durableId="1421674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0BBC"/>
    <w:rsid w:val="00093942"/>
    <w:rsid w:val="00094DED"/>
    <w:rsid w:val="00096C91"/>
    <w:rsid w:val="00097EA8"/>
    <w:rsid w:val="000A5C00"/>
    <w:rsid w:val="000A787B"/>
    <w:rsid w:val="000B15A3"/>
    <w:rsid w:val="000B1F93"/>
    <w:rsid w:val="000B5522"/>
    <w:rsid w:val="000B5BEE"/>
    <w:rsid w:val="000B6038"/>
    <w:rsid w:val="000B6E9F"/>
    <w:rsid w:val="000C29E4"/>
    <w:rsid w:val="000C5628"/>
    <w:rsid w:val="000C58A1"/>
    <w:rsid w:val="000D1079"/>
    <w:rsid w:val="000D2CC1"/>
    <w:rsid w:val="000D400E"/>
    <w:rsid w:val="000D50A5"/>
    <w:rsid w:val="000D76F1"/>
    <w:rsid w:val="000D7B6D"/>
    <w:rsid w:val="000E4AE5"/>
    <w:rsid w:val="000F0C16"/>
    <w:rsid w:val="000F135A"/>
    <w:rsid w:val="000F3603"/>
    <w:rsid w:val="000F432D"/>
    <w:rsid w:val="000F6C5F"/>
    <w:rsid w:val="001020E2"/>
    <w:rsid w:val="00102939"/>
    <w:rsid w:val="00107B90"/>
    <w:rsid w:val="0011065D"/>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47711"/>
    <w:rsid w:val="0015066D"/>
    <w:rsid w:val="00153A15"/>
    <w:rsid w:val="001540B4"/>
    <w:rsid w:val="001564E0"/>
    <w:rsid w:val="0016027A"/>
    <w:rsid w:val="00161841"/>
    <w:rsid w:val="0016460A"/>
    <w:rsid w:val="00164B32"/>
    <w:rsid w:val="001658B4"/>
    <w:rsid w:val="00165A05"/>
    <w:rsid w:val="0016652B"/>
    <w:rsid w:val="001706A2"/>
    <w:rsid w:val="00170DAF"/>
    <w:rsid w:val="00170EB8"/>
    <w:rsid w:val="00173DEF"/>
    <w:rsid w:val="00174E15"/>
    <w:rsid w:val="00176985"/>
    <w:rsid w:val="00184033"/>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3CF2"/>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011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034C"/>
    <w:rsid w:val="003B2588"/>
    <w:rsid w:val="003B41A2"/>
    <w:rsid w:val="003B479B"/>
    <w:rsid w:val="003B7E8D"/>
    <w:rsid w:val="003C34E2"/>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1306"/>
    <w:rsid w:val="004226CA"/>
    <w:rsid w:val="00430AAD"/>
    <w:rsid w:val="00431A6F"/>
    <w:rsid w:val="0043211A"/>
    <w:rsid w:val="00433CF5"/>
    <w:rsid w:val="0043465D"/>
    <w:rsid w:val="00435A96"/>
    <w:rsid w:val="00435C7D"/>
    <w:rsid w:val="00436177"/>
    <w:rsid w:val="00440922"/>
    <w:rsid w:val="00440E82"/>
    <w:rsid w:val="0044154C"/>
    <w:rsid w:val="00442875"/>
    <w:rsid w:val="00444ABE"/>
    <w:rsid w:val="00444EBE"/>
    <w:rsid w:val="0044588A"/>
    <w:rsid w:val="004512C4"/>
    <w:rsid w:val="0045246C"/>
    <w:rsid w:val="0045387B"/>
    <w:rsid w:val="004545FC"/>
    <w:rsid w:val="00454D90"/>
    <w:rsid w:val="00455A37"/>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0A8"/>
    <w:rsid w:val="004A0F15"/>
    <w:rsid w:val="004A259B"/>
    <w:rsid w:val="004B1950"/>
    <w:rsid w:val="004B1D6D"/>
    <w:rsid w:val="004B5754"/>
    <w:rsid w:val="004B6C95"/>
    <w:rsid w:val="004C212D"/>
    <w:rsid w:val="004C7DCC"/>
    <w:rsid w:val="004D0565"/>
    <w:rsid w:val="004D1D88"/>
    <w:rsid w:val="004D4D73"/>
    <w:rsid w:val="004D5298"/>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0046"/>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906D1"/>
    <w:rsid w:val="005927F5"/>
    <w:rsid w:val="005931E1"/>
    <w:rsid w:val="00593C14"/>
    <w:rsid w:val="00597126"/>
    <w:rsid w:val="005A0CF0"/>
    <w:rsid w:val="005A223A"/>
    <w:rsid w:val="005A6882"/>
    <w:rsid w:val="005B1EEC"/>
    <w:rsid w:val="005B347A"/>
    <w:rsid w:val="005B442E"/>
    <w:rsid w:val="005B47B9"/>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01424"/>
    <w:rsid w:val="00601494"/>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57C92"/>
    <w:rsid w:val="00661C06"/>
    <w:rsid w:val="00662970"/>
    <w:rsid w:val="00662CE8"/>
    <w:rsid w:val="00662E33"/>
    <w:rsid w:val="0066749A"/>
    <w:rsid w:val="00667C58"/>
    <w:rsid w:val="00672837"/>
    <w:rsid w:val="00680F39"/>
    <w:rsid w:val="006810FC"/>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9BB"/>
    <w:rsid w:val="006E4EC0"/>
    <w:rsid w:val="006E5C8F"/>
    <w:rsid w:val="006E68D4"/>
    <w:rsid w:val="006E760B"/>
    <w:rsid w:val="006F3971"/>
    <w:rsid w:val="006F5876"/>
    <w:rsid w:val="00701585"/>
    <w:rsid w:val="0070256E"/>
    <w:rsid w:val="0070271E"/>
    <w:rsid w:val="0070330D"/>
    <w:rsid w:val="00703E7D"/>
    <w:rsid w:val="0070409C"/>
    <w:rsid w:val="00704329"/>
    <w:rsid w:val="007057B4"/>
    <w:rsid w:val="0070678C"/>
    <w:rsid w:val="00706EA3"/>
    <w:rsid w:val="007073BB"/>
    <w:rsid w:val="00714391"/>
    <w:rsid w:val="0071625F"/>
    <w:rsid w:val="00726F9D"/>
    <w:rsid w:val="0072779F"/>
    <w:rsid w:val="007328FD"/>
    <w:rsid w:val="00736151"/>
    <w:rsid w:val="00737FB2"/>
    <w:rsid w:val="00750D36"/>
    <w:rsid w:val="0075158C"/>
    <w:rsid w:val="007524AA"/>
    <w:rsid w:val="0075262C"/>
    <w:rsid w:val="00762D76"/>
    <w:rsid w:val="007674F3"/>
    <w:rsid w:val="007675F8"/>
    <w:rsid w:val="00771A06"/>
    <w:rsid w:val="0077403F"/>
    <w:rsid w:val="00777A8D"/>
    <w:rsid w:val="0078073A"/>
    <w:rsid w:val="0078164A"/>
    <w:rsid w:val="0078270C"/>
    <w:rsid w:val="007835C6"/>
    <w:rsid w:val="0078678D"/>
    <w:rsid w:val="00786B3B"/>
    <w:rsid w:val="0079053E"/>
    <w:rsid w:val="00790AFC"/>
    <w:rsid w:val="00792E3F"/>
    <w:rsid w:val="007973F3"/>
    <w:rsid w:val="007A0899"/>
    <w:rsid w:val="007A09AB"/>
    <w:rsid w:val="007A212E"/>
    <w:rsid w:val="007A3485"/>
    <w:rsid w:val="007A547E"/>
    <w:rsid w:val="007A560C"/>
    <w:rsid w:val="007A79CA"/>
    <w:rsid w:val="007A7AF4"/>
    <w:rsid w:val="007B3210"/>
    <w:rsid w:val="007B3241"/>
    <w:rsid w:val="007B3A02"/>
    <w:rsid w:val="007B52AA"/>
    <w:rsid w:val="007C0828"/>
    <w:rsid w:val="007D6B29"/>
    <w:rsid w:val="007E2779"/>
    <w:rsid w:val="007E587E"/>
    <w:rsid w:val="007F0626"/>
    <w:rsid w:val="007F35B2"/>
    <w:rsid w:val="007F716C"/>
    <w:rsid w:val="007F779F"/>
    <w:rsid w:val="007F7DBC"/>
    <w:rsid w:val="008008E2"/>
    <w:rsid w:val="00801BBC"/>
    <w:rsid w:val="00804E23"/>
    <w:rsid w:val="00805B7C"/>
    <w:rsid w:val="008110A6"/>
    <w:rsid w:val="0081137F"/>
    <w:rsid w:val="008117EB"/>
    <w:rsid w:val="00816283"/>
    <w:rsid w:val="008169D3"/>
    <w:rsid w:val="0081725F"/>
    <w:rsid w:val="00817408"/>
    <w:rsid w:val="00820236"/>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0E90"/>
    <w:rsid w:val="008614B5"/>
    <w:rsid w:val="008624D6"/>
    <w:rsid w:val="00862CDE"/>
    <w:rsid w:val="008646D4"/>
    <w:rsid w:val="00865C4C"/>
    <w:rsid w:val="008711BC"/>
    <w:rsid w:val="00873C31"/>
    <w:rsid w:val="008751A2"/>
    <w:rsid w:val="008757C4"/>
    <w:rsid w:val="008763D4"/>
    <w:rsid w:val="008771E2"/>
    <w:rsid w:val="00877ABF"/>
    <w:rsid w:val="00880543"/>
    <w:rsid w:val="008827DF"/>
    <w:rsid w:val="00884B65"/>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21DA"/>
    <w:rsid w:val="008C3E8B"/>
    <w:rsid w:val="008C5BA6"/>
    <w:rsid w:val="008C6A83"/>
    <w:rsid w:val="008D0A93"/>
    <w:rsid w:val="008D15B3"/>
    <w:rsid w:val="008D21AE"/>
    <w:rsid w:val="008D2E0A"/>
    <w:rsid w:val="008D3EFD"/>
    <w:rsid w:val="008D41E4"/>
    <w:rsid w:val="008D709D"/>
    <w:rsid w:val="008D75C7"/>
    <w:rsid w:val="008E2949"/>
    <w:rsid w:val="008E3237"/>
    <w:rsid w:val="008E3FAE"/>
    <w:rsid w:val="008E4F70"/>
    <w:rsid w:val="008E5BA7"/>
    <w:rsid w:val="008F0981"/>
    <w:rsid w:val="008F3335"/>
    <w:rsid w:val="008F49FD"/>
    <w:rsid w:val="008F4CED"/>
    <w:rsid w:val="009013B2"/>
    <w:rsid w:val="0090267A"/>
    <w:rsid w:val="00904B56"/>
    <w:rsid w:val="00904E12"/>
    <w:rsid w:val="00905AD0"/>
    <w:rsid w:val="0090609F"/>
    <w:rsid w:val="00912A7F"/>
    <w:rsid w:val="00914E65"/>
    <w:rsid w:val="0091726E"/>
    <w:rsid w:val="00917801"/>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3FCC"/>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E62A6"/>
    <w:rsid w:val="009F3E6D"/>
    <w:rsid w:val="009F4742"/>
    <w:rsid w:val="009F4842"/>
    <w:rsid w:val="009F63C0"/>
    <w:rsid w:val="00A01395"/>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444"/>
    <w:rsid w:val="00A41BDF"/>
    <w:rsid w:val="00A448B7"/>
    <w:rsid w:val="00A45D59"/>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A28CE"/>
    <w:rsid w:val="00AA41A0"/>
    <w:rsid w:val="00AA48D2"/>
    <w:rsid w:val="00AA6CC7"/>
    <w:rsid w:val="00AB290B"/>
    <w:rsid w:val="00AB30AA"/>
    <w:rsid w:val="00AB3C53"/>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47C6"/>
    <w:rsid w:val="00B05B30"/>
    <w:rsid w:val="00B10441"/>
    <w:rsid w:val="00B10D1E"/>
    <w:rsid w:val="00B12388"/>
    <w:rsid w:val="00B125F5"/>
    <w:rsid w:val="00B12ED8"/>
    <w:rsid w:val="00B15EE2"/>
    <w:rsid w:val="00B161D5"/>
    <w:rsid w:val="00B1657B"/>
    <w:rsid w:val="00B17DD2"/>
    <w:rsid w:val="00B22EFE"/>
    <w:rsid w:val="00B2379C"/>
    <w:rsid w:val="00B2595E"/>
    <w:rsid w:val="00B279D6"/>
    <w:rsid w:val="00B307CB"/>
    <w:rsid w:val="00B331C2"/>
    <w:rsid w:val="00B33A75"/>
    <w:rsid w:val="00B35061"/>
    <w:rsid w:val="00B36089"/>
    <w:rsid w:val="00B4161A"/>
    <w:rsid w:val="00B4408B"/>
    <w:rsid w:val="00B51956"/>
    <w:rsid w:val="00B531EF"/>
    <w:rsid w:val="00B5336B"/>
    <w:rsid w:val="00B547A6"/>
    <w:rsid w:val="00B6140F"/>
    <w:rsid w:val="00B635E8"/>
    <w:rsid w:val="00B65273"/>
    <w:rsid w:val="00B70AC9"/>
    <w:rsid w:val="00B71AC4"/>
    <w:rsid w:val="00B72B94"/>
    <w:rsid w:val="00B72E1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3355"/>
    <w:rsid w:val="00BC6C0D"/>
    <w:rsid w:val="00BD1680"/>
    <w:rsid w:val="00BD4944"/>
    <w:rsid w:val="00BD505A"/>
    <w:rsid w:val="00BE057A"/>
    <w:rsid w:val="00BE324C"/>
    <w:rsid w:val="00BE333E"/>
    <w:rsid w:val="00BE3425"/>
    <w:rsid w:val="00BE38F8"/>
    <w:rsid w:val="00BE526D"/>
    <w:rsid w:val="00BE5F17"/>
    <w:rsid w:val="00BE6278"/>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2723C"/>
    <w:rsid w:val="00C32496"/>
    <w:rsid w:val="00C32B8B"/>
    <w:rsid w:val="00C35C23"/>
    <w:rsid w:val="00C41FFB"/>
    <w:rsid w:val="00C426E3"/>
    <w:rsid w:val="00C44312"/>
    <w:rsid w:val="00C47D4C"/>
    <w:rsid w:val="00C503B6"/>
    <w:rsid w:val="00C50B4E"/>
    <w:rsid w:val="00C50C1E"/>
    <w:rsid w:val="00C50DC8"/>
    <w:rsid w:val="00C51C7B"/>
    <w:rsid w:val="00C55380"/>
    <w:rsid w:val="00C55E1B"/>
    <w:rsid w:val="00C60092"/>
    <w:rsid w:val="00C62157"/>
    <w:rsid w:val="00C675A0"/>
    <w:rsid w:val="00C72881"/>
    <w:rsid w:val="00C73391"/>
    <w:rsid w:val="00C73847"/>
    <w:rsid w:val="00C745F2"/>
    <w:rsid w:val="00C76EBA"/>
    <w:rsid w:val="00C77362"/>
    <w:rsid w:val="00C82054"/>
    <w:rsid w:val="00C828AE"/>
    <w:rsid w:val="00C82F8E"/>
    <w:rsid w:val="00C8315E"/>
    <w:rsid w:val="00C83844"/>
    <w:rsid w:val="00C85226"/>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AFF"/>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0ECE"/>
    <w:rsid w:val="00D61D15"/>
    <w:rsid w:val="00D62A9A"/>
    <w:rsid w:val="00D63605"/>
    <w:rsid w:val="00D640BC"/>
    <w:rsid w:val="00D642D7"/>
    <w:rsid w:val="00D6762A"/>
    <w:rsid w:val="00D70AC1"/>
    <w:rsid w:val="00D71DE2"/>
    <w:rsid w:val="00D726D1"/>
    <w:rsid w:val="00D73495"/>
    <w:rsid w:val="00D800EC"/>
    <w:rsid w:val="00D84987"/>
    <w:rsid w:val="00D84CF7"/>
    <w:rsid w:val="00D86092"/>
    <w:rsid w:val="00D86917"/>
    <w:rsid w:val="00D915A1"/>
    <w:rsid w:val="00D9294F"/>
    <w:rsid w:val="00D95EED"/>
    <w:rsid w:val="00DA2A66"/>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8B6"/>
    <w:rsid w:val="00DD7E84"/>
    <w:rsid w:val="00DE1848"/>
    <w:rsid w:val="00DE2D49"/>
    <w:rsid w:val="00DE31D8"/>
    <w:rsid w:val="00DF1DBD"/>
    <w:rsid w:val="00DF750F"/>
    <w:rsid w:val="00E04C29"/>
    <w:rsid w:val="00E124DC"/>
    <w:rsid w:val="00E1264A"/>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4CFF"/>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B347B"/>
    <w:rsid w:val="00EB34AB"/>
    <w:rsid w:val="00EB3DF5"/>
    <w:rsid w:val="00EB497E"/>
    <w:rsid w:val="00EB4E2A"/>
    <w:rsid w:val="00EC019C"/>
    <w:rsid w:val="00EC452D"/>
    <w:rsid w:val="00EC46E5"/>
    <w:rsid w:val="00EC4BE0"/>
    <w:rsid w:val="00EC6274"/>
    <w:rsid w:val="00EC66E1"/>
    <w:rsid w:val="00ED09EA"/>
    <w:rsid w:val="00ED2006"/>
    <w:rsid w:val="00ED53C6"/>
    <w:rsid w:val="00ED5502"/>
    <w:rsid w:val="00EE1C35"/>
    <w:rsid w:val="00EE2497"/>
    <w:rsid w:val="00EE32C2"/>
    <w:rsid w:val="00EE4661"/>
    <w:rsid w:val="00EE4F7B"/>
    <w:rsid w:val="00EE5468"/>
    <w:rsid w:val="00EE63A0"/>
    <w:rsid w:val="00EF2CF3"/>
    <w:rsid w:val="00EF3F57"/>
    <w:rsid w:val="00EF5042"/>
    <w:rsid w:val="00EF690C"/>
    <w:rsid w:val="00F000B7"/>
    <w:rsid w:val="00F01159"/>
    <w:rsid w:val="00F03D5F"/>
    <w:rsid w:val="00F05423"/>
    <w:rsid w:val="00F062DE"/>
    <w:rsid w:val="00F10ACE"/>
    <w:rsid w:val="00F1443C"/>
    <w:rsid w:val="00F14C6C"/>
    <w:rsid w:val="00F17158"/>
    <w:rsid w:val="00F209A0"/>
    <w:rsid w:val="00F20AC8"/>
    <w:rsid w:val="00F2687D"/>
    <w:rsid w:val="00F26E42"/>
    <w:rsid w:val="00F2700E"/>
    <w:rsid w:val="00F307A8"/>
    <w:rsid w:val="00F30DD3"/>
    <w:rsid w:val="00F31144"/>
    <w:rsid w:val="00F335BA"/>
    <w:rsid w:val="00F36575"/>
    <w:rsid w:val="00F400E6"/>
    <w:rsid w:val="00F42CB6"/>
    <w:rsid w:val="00F43339"/>
    <w:rsid w:val="00F46250"/>
    <w:rsid w:val="00F46447"/>
    <w:rsid w:val="00F503F2"/>
    <w:rsid w:val="00F51E2A"/>
    <w:rsid w:val="00F52BA5"/>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865FE"/>
    <w:rsid w:val="00F86FFE"/>
    <w:rsid w:val="00F910D6"/>
    <w:rsid w:val="00F91795"/>
    <w:rsid w:val="00F936F3"/>
    <w:rsid w:val="00F93947"/>
    <w:rsid w:val="00F94560"/>
    <w:rsid w:val="00F95E82"/>
    <w:rsid w:val="00F963F7"/>
    <w:rsid w:val="00F97E2F"/>
    <w:rsid w:val="00FA0661"/>
    <w:rsid w:val="00FA3118"/>
    <w:rsid w:val="00FA39C6"/>
    <w:rsid w:val="00FA43E5"/>
    <w:rsid w:val="00FA45F1"/>
    <w:rsid w:val="00FA4857"/>
    <w:rsid w:val="00FA4FA5"/>
    <w:rsid w:val="00FB43F7"/>
    <w:rsid w:val="00FB548F"/>
    <w:rsid w:val="00FC40B6"/>
    <w:rsid w:val="00FC5E79"/>
    <w:rsid w:val="00FC7061"/>
    <w:rsid w:val="00FC7244"/>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4823588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0127237">
      <w:bodyDiv w:val="1"/>
      <w:marLeft w:val="0"/>
      <w:marRight w:val="0"/>
      <w:marTop w:val="0"/>
      <w:marBottom w:val="0"/>
      <w:divBdr>
        <w:top w:val="none" w:sz="0" w:space="0" w:color="auto"/>
        <w:left w:val="none" w:sz="0" w:space="0" w:color="auto"/>
        <w:bottom w:val="none" w:sz="0" w:space="0" w:color="auto"/>
        <w:right w:val="none" w:sz="0" w:space="0" w:color="auto"/>
      </w:divBdr>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9912753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51052901">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58592130">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24450777">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lesia.tsipkun@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ryna.gaidai@plan-international.org" TargetMode="External"/><Relationship Id="rId25" Type="http://schemas.openxmlformats.org/officeDocument/2006/relationships/hyperlink" Target="mailto:iryna.gaidai@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ukraine.procurement@plan-international.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lesia.tsipkun@plan-international.org" TargetMode="Externa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ukraine.procurement@plan-international.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n-international.org/strate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iryna.gaidai@plan-international.or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1214</TotalTime>
  <Pages>6</Pages>
  <Words>1634</Words>
  <Characters>9318</Characters>
  <Application>Microsoft Office Word</Application>
  <DocSecurity>0</DocSecurity>
  <Lines>77</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85</cp:revision>
  <cp:lastPrinted>2015-05-18T13:41:00Z</cp:lastPrinted>
  <dcterms:created xsi:type="dcterms:W3CDTF">2024-10-08T10:28:00Z</dcterms:created>
  <dcterms:modified xsi:type="dcterms:W3CDTF">2024-11-27T14:48:00Z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